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FB" w:rsidRPr="00BC0EFB" w:rsidRDefault="00170AEF" w:rsidP="00BC0E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0EFB">
        <w:rPr>
          <w:rFonts w:ascii="Times New Roman" w:hAnsi="Times New Roman" w:cs="Times New Roman"/>
          <w:b/>
          <w:sz w:val="44"/>
          <w:szCs w:val="44"/>
        </w:rPr>
        <w:t xml:space="preserve">Информация </w:t>
      </w:r>
      <w:r w:rsidR="00BC0EFB" w:rsidRPr="00BC0EFB">
        <w:rPr>
          <w:rFonts w:ascii="Times New Roman" w:hAnsi="Times New Roman" w:cs="Times New Roman"/>
          <w:b/>
          <w:sz w:val="44"/>
          <w:szCs w:val="44"/>
        </w:rPr>
        <w:t>для родителей</w:t>
      </w:r>
    </w:p>
    <w:p w:rsidR="00170AEF" w:rsidRPr="009D1B8C" w:rsidRDefault="00170AEF" w:rsidP="009D1B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0EFB">
        <w:rPr>
          <w:rFonts w:ascii="Times New Roman" w:hAnsi="Times New Roman" w:cs="Times New Roman"/>
          <w:b/>
          <w:sz w:val="44"/>
          <w:szCs w:val="44"/>
        </w:rPr>
        <w:t>по постановке на первоначальный воинский учет</w:t>
      </w:r>
    </w:p>
    <w:p w:rsidR="00875EE6" w:rsidRPr="00BC0EFB" w:rsidRDefault="00170AEF" w:rsidP="00BC0EFB">
      <w:pPr>
        <w:jc w:val="both"/>
        <w:rPr>
          <w:rFonts w:ascii="Times New Roman" w:hAnsi="Times New Roman" w:cs="Times New Roman"/>
          <w:sz w:val="24"/>
          <w:szCs w:val="24"/>
        </w:rPr>
      </w:pPr>
      <w:r w:rsidRPr="00BC0EFB">
        <w:rPr>
          <w:rFonts w:ascii="Times New Roman" w:hAnsi="Times New Roman" w:cs="Times New Roman"/>
          <w:sz w:val="24"/>
          <w:szCs w:val="24"/>
        </w:rPr>
        <w:t xml:space="preserve">  Уважаемые родители! Вашему сыну исполняется 17 лет. В год исполнения 17 лет проводится первоначальная постановка на воинский учет. Это – первое общение вашего ребенка с военкоматом. Первоначальная постановка граждан на воинский учет проводится в целях установления их численности, категории годности к военной службе по состоянию здоровья, образовательного уровня, проведения предварительного распределения их по видам Вооруженных Сил, родам войск, другим войскам, воинским формированиям и органам. Вы должны четко представлять себе, зачем ваш ребенок пойдет в военкомат, и что там будут с ним делать. А для этого откройте Федеральный закон «О воинской обязанности и военной службе».  Этот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 Воинская обязанность граждан Российской Федерации предусматривает: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оинский учет; -обязательную подготовку к военной службе; -призыв на военную службу; -прохождение военной службы по призыву; -пребывание в запасе; -призыв на военные сборы и прохождение военных сборов в период пребывания в запасе. Статья 9 закона расскажет вам о первоначальной постановке на воинский учет (выдержки из статьи): 1.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>) по представлению военного комиссара. 2. Должностные лица организаций обязаны обеспечивать гражданам, работающим или обучающимся в указанных организациях, возможность своевременной явки по повестке военного комиссариата для постановки на воинский учет. 3. В случае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указанные в ней время и место для первоначальной постановки на воинский учет. 4.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Первоначальная постановка на воинский учет… лиц, приобретших гражданство Российской Федерации, … граждан, проживавших за пределами Российской Федерации и прибывших для постоянного проживания в Российскую Федерацию, а также граждан, обязанных явиться для первоначальной постановки на воинский учет, но не явившихся в сроки, установленные пунктом 1 настоящей статьи, осуществляется военными комиссариатами в течение всего календарного года. 6.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Комиссия по постановке граждан на воинский учет обязана организовать медицинское освидетельствование граждан, определить их годность к военной службе по состоянию здоровья, провести мероприятия по профессиональному психологическому отбору граждан для определения их пригодности к подготовке по военно-учетным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гражданина, признанного ограниченно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годным к военной службе, или вопрос об </w:t>
      </w:r>
      <w:r w:rsidRPr="00BC0EFB">
        <w:rPr>
          <w:rFonts w:ascii="Times New Roman" w:hAnsi="Times New Roman" w:cs="Times New Roman"/>
          <w:sz w:val="24"/>
          <w:szCs w:val="24"/>
        </w:rPr>
        <w:lastRenderedPageBreak/>
        <w:t xml:space="preserve">освобождении от исполнения воинской обязанности гражданина, признанного не годным к военной службе.   Статья 10 (выдержки) – об обязанностях гражданина по воинскому учету. 1. В целях обеспечения воинского учета граждане обязаны: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остоять на воинском учете по месту жительства (граждане, прибывшие на место пребывания на срок более трех месяцев или проходящие альтернативную гражданскую службу, - по месту их пребывания) в военном комиссариате, ...; -явиться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округа, осуществляющего первичный воинский учет;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>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 муниципального образования, или место пребывания; -бережно хранить военный билет (временное удостоверение, выданное взамен военного билета),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для решения вопроса о получении документов взамен утраченных. Из закона вы узнаете, что важнейшим этапом первоначальной постановки на воинский учет является медицинское освидетельствование. Ваш сын должен будет рассказать о своих заболеваниях врачам, входящим в комиссию по первоначальной постановке граждан на воинский учет, а те должны будут определить категорию годности юноши к военной службе. Категорий годности пять</w:t>
      </w:r>
      <w:r w:rsidR="009D1B8C">
        <w:rPr>
          <w:rFonts w:ascii="Times New Roman" w:hAnsi="Times New Roman" w:cs="Times New Roman"/>
          <w:sz w:val="24"/>
          <w:szCs w:val="24"/>
        </w:rPr>
        <w:t>:  </w:t>
      </w:r>
      <w:r w:rsidRPr="00BC0EFB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к военной служб</w:t>
      </w:r>
      <w:r w:rsidR="009D1B8C">
        <w:rPr>
          <w:rFonts w:ascii="Times New Roman" w:hAnsi="Times New Roman" w:cs="Times New Roman"/>
          <w:sz w:val="24"/>
          <w:szCs w:val="24"/>
        </w:rPr>
        <w:t xml:space="preserve">е. С этой категорией призывника </w:t>
      </w:r>
      <w:r w:rsidRPr="00BC0EFB">
        <w:rPr>
          <w:rFonts w:ascii="Times New Roman" w:hAnsi="Times New Roman" w:cs="Times New Roman"/>
          <w:sz w:val="24"/>
          <w:szCs w:val="24"/>
        </w:rPr>
        <w:t>могут призвать в любой вид и род войск.</w:t>
      </w:r>
      <w:r w:rsidR="009D1B8C">
        <w:rPr>
          <w:rFonts w:ascii="Times New Roman" w:hAnsi="Times New Roman" w:cs="Times New Roman"/>
          <w:sz w:val="24"/>
          <w:szCs w:val="24"/>
        </w:rPr>
        <w:t xml:space="preserve"> Б – </w:t>
      </w:r>
      <w:proofErr w:type="gramStart"/>
      <w:r w:rsidR="009D1B8C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="009D1B8C">
        <w:rPr>
          <w:rFonts w:ascii="Times New Roman" w:hAnsi="Times New Roman" w:cs="Times New Roman"/>
          <w:sz w:val="24"/>
          <w:szCs w:val="24"/>
        </w:rPr>
        <w:t xml:space="preserve"> к военной службе с </w:t>
      </w:r>
      <w:r w:rsidRPr="00BC0EFB">
        <w:rPr>
          <w:rFonts w:ascii="Times New Roman" w:hAnsi="Times New Roman" w:cs="Times New Roman"/>
          <w:sz w:val="24"/>
          <w:szCs w:val="24"/>
        </w:rPr>
        <w:t>незначительными ограничениями. Призывник, имеющий эту категорию, может служить, но не во всех войсках. ·</w:t>
      </w:r>
      <w:r w:rsidR="009D1B8C">
        <w:rPr>
          <w:rFonts w:ascii="Times New Roman" w:hAnsi="Times New Roman" w:cs="Times New Roman"/>
          <w:sz w:val="24"/>
          <w:szCs w:val="24"/>
        </w:rPr>
        <w:t> </w:t>
      </w:r>
      <w:r w:rsidRPr="00BC0EFB">
        <w:rPr>
          <w:rFonts w:ascii="Times New Roman" w:hAnsi="Times New Roman" w:cs="Times New Roman"/>
          <w:sz w:val="24"/>
          <w:szCs w:val="24"/>
        </w:rPr>
        <w:t xml:space="preserve">В – ограниченно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к военной службе. Эта категория – заветная мечта многих призывников. С ней не служат. · Г – временно не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к военной службе. Имея эту категорию годности, призывник может претендовать на отсрочку по здоровью на срок до одного года. · Д – не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годен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к военной службе. Обладатели этой категории, равно как и обладатели категории «В», не служат</w:t>
      </w:r>
      <w:r w:rsidR="009D1B8C">
        <w:rPr>
          <w:rFonts w:ascii="Times New Roman" w:hAnsi="Times New Roman" w:cs="Times New Roman"/>
          <w:sz w:val="24"/>
          <w:szCs w:val="24"/>
        </w:rPr>
        <w:t xml:space="preserve">. Заблаговременно </w:t>
      </w:r>
      <w:r w:rsidRPr="00BC0EFB">
        <w:rPr>
          <w:rFonts w:ascii="Times New Roman" w:hAnsi="Times New Roman" w:cs="Times New Roman"/>
          <w:sz w:val="24"/>
          <w:szCs w:val="24"/>
        </w:rPr>
        <w:t>подготовьте для военкомата справки, отраж</w:t>
      </w:r>
      <w:r w:rsidR="009D1B8C">
        <w:rPr>
          <w:rFonts w:ascii="Times New Roman" w:hAnsi="Times New Roman" w:cs="Times New Roman"/>
          <w:sz w:val="24"/>
          <w:szCs w:val="24"/>
        </w:rPr>
        <w:t>ающие состояние здоровья сына</w:t>
      </w:r>
      <w:proofErr w:type="gramStart"/>
      <w:r w:rsidR="009D1B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1B8C">
        <w:rPr>
          <w:rFonts w:ascii="Times New Roman" w:hAnsi="Times New Roman" w:cs="Times New Roman"/>
          <w:sz w:val="24"/>
          <w:szCs w:val="24"/>
        </w:rPr>
        <w:t xml:space="preserve"> П</w:t>
      </w:r>
      <w:r w:rsidRPr="00BC0EFB">
        <w:rPr>
          <w:rFonts w:ascii="Times New Roman" w:hAnsi="Times New Roman" w:cs="Times New Roman"/>
          <w:sz w:val="24"/>
          <w:szCs w:val="24"/>
        </w:rPr>
        <w:t xml:space="preserve">опросите участкового терапевта сделать выписку из амбулаторной карты призывника, обеспечьте заверение ее печатью поликлиники.   Представьте справки о здоровье сына врачам военкомата. Заверенные копии справок обязательно сохраняйте у себя. Закон позволяет вам оспорить в суде решение комиссии по постановке граждан на воинский учет. Помимо этого необходимо подготовить следующие документы: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опия паспорта; -справка с места учебы; (подготавливает Школа) -характеристика с места учебы; (подготавливает Школа) -анкета; (подготавливает Школа) -справка из МФЦ (ЕИРЦ, </w:t>
      </w:r>
      <w:proofErr w:type="spellStart"/>
      <w:r w:rsidRPr="00BC0EFB">
        <w:rPr>
          <w:rFonts w:ascii="Times New Roman" w:hAnsi="Times New Roman" w:cs="Times New Roman"/>
          <w:sz w:val="24"/>
          <w:szCs w:val="24"/>
        </w:rPr>
        <w:t>ДЭЗа</w:t>
      </w:r>
      <w:proofErr w:type="spellEnd"/>
      <w:r w:rsidRPr="00BC0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EFB">
        <w:rPr>
          <w:rFonts w:ascii="Times New Roman" w:hAnsi="Times New Roman" w:cs="Times New Roman"/>
          <w:sz w:val="24"/>
          <w:szCs w:val="24"/>
        </w:rPr>
        <w:t>ЖЭКа</w:t>
      </w:r>
      <w:proofErr w:type="spellEnd"/>
      <w:r w:rsidRPr="00BC0EFB">
        <w:rPr>
          <w:rFonts w:ascii="Times New Roman" w:hAnsi="Times New Roman" w:cs="Times New Roman"/>
          <w:sz w:val="24"/>
          <w:szCs w:val="24"/>
        </w:rPr>
        <w:t xml:space="preserve">, …) о регистрации по месту жительства и составе семьи; - 3 фотографии, 3х4 см, черно-белые (матовые), без уголка; - документы о прохождении добровольной подготовки к военной службе (при их наличии). В военкомате потребуются сведения о родителях, братьях, сестрах, а именно: - Ф.И.О., дата и место рождения, девичья фамилия матери; место работы, учебы и т.п., адрес регистрации по месту жительства, адрес фактического проживания.   Отсутствие у вас приписного удостоверения зачастую служит первым признаком того, что вы уклоняетесь от обязанностей по воинскому учету. Это обстоятельство может </w:t>
      </w:r>
      <w:r w:rsidRPr="00BC0EFB">
        <w:rPr>
          <w:rFonts w:ascii="Times New Roman" w:hAnsi="Times New Roman" w:cs="Times New Roman"/>
          <w:sz w:val="24"/>
          <w:szCs w:val="24"/>
        </w:rPr>
        <w:lastRenderedPageBreak/>
        <w:t xml:space="preserve">спровоцировать следующие риски. 1. У вас могут возникнуть сложности с трудоустройством при отсутствии данного документа, поскольку его необходимо предъявить при заключении трудового договора (ст. 65 ТК РФ).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Кроме того, организации должны направлять в двухнедельный срок со дня приема на работу (увольнения) в соответствующие военные комиссариаты сведения о гражданах, подлежащих воинскому учету, и сведения о принятии или увольнении их с работы (п.п. "а" п. 32 Положения; п.п. "а" п. 29 Методических рекомендаций по ведению воинского учета в организациях, утв. Генштабом Вооруженных Сил РФ;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п. 7 ст. 8 Закона от 28.03.1998 N 53-ФЗ). 2. Умышленная порча или небрежное хранение приписного удостоверения может повлечь административную ответственность в виде предупреждения или штрафа в размере от 100 до 500 руб. (ст. 21.7 </w:t>
      </w:r>
      <w:proofErr w:type="spellStart"/>
      <w:r w:rsidRPr="00BC0EF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C0EFB">
        <w:rPr>
          <w:rFonts w:ascii="Times New Roman" w:hAnsi="Times New Roman" w:cs="Times New Roman"/>
          <w:sz w:val="24"/>
          <w:szCs w:val="24"/>
        </w:rPr>
        <w:t xml:space="preserve"> РФ). 3. Утеря приписного удостоверения может вызвать сложности, связанные с постановкой на воинский учете и снятием с него, так как в этом случае в документ воинского учета вносятся </w:t>
      </w:r>
      <w:proofErr w:type="gramStart"/>
      <w:r w:rsidRPr="00BC0EFB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BC0EFB">
        <w:rPr>
          <w:rFonts w:ascii="Times New Roman" w:hAnsi="Times New Roman" w:cs="Times New Roman"/>
          <w:sz w:val="24"/>
          <w:szCs w:val="24"/>
        </w:rPr>
        <w:t xml:space="preserve"> и понадобится сначала оформить новое приписное удостоверение взамен утерянного. 4. На третьей странице приписного удостоверения проставляется отметка, фиксирующая решение призывной комиссии, принятое в отношении гражданина, в том числе и решение о предоставлении ему отсрочки или освобождения от призыва на военную службу (п. 40 Инструкции). Если этого документа у вас нет, будет трудно доказать наличие принятого решения. 5. На практике граждане часто сталкиваются с тем, что при приеме документов в различные учебные заведения у них требуют приписное удостоверение. Такие требования не основаны на законе, а отсутствие приписного удостоверения не лишает граждан права получить образование (п. 1 ст. 43 Конституции РФ). 6. Для подачи заявления на оформление биометрического загранпаспорта (на 10 лет) требуется  справка из военкомата по форме 32, для мужчин младше 27 лет, + оригинал военного билета или приписного свидетельства.</w:t>
      </w:r>
      <w:r w:rsidRPr="00BC0EFB">
        <w:rPr>
          <w:rFonts w:ascii="Times New Roman" w:hAnsi="Times New Roman" w:cs="Times New Roman"/>
          <w:sz w:val="24"/>
          <w:szCs w:val="24"/>
        </w:rPr>
        <w:br/>
      </w:r>
      <w:r w:rsidRPr="00BC0EFB">
        <w:rPr>
          <w:rFonts w:ascii="Times New Roman" w:hAnsi="Times New Roman" w:cs="Times New Roman"/>
          <w:sz w:val="24"/>
          <w:szCs w:val="24"/>
        </w:rPr>
        <w:br/>
      </w:r>
    </w:p>
    <w:sectPr w:rsidR="00875EE6" w:rsidRPr="00BC0EFB" w:rsidSect="0087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AEF"/>
    <w:rsid w:val="00170AEF"/>
    <w:rsid w:val="00875EE6"/>
    <w:rsid w:val="009D0996"/>
    <w:rsid w:val="009D1B8C"/>
    <w:rsid w:val="00BC0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EF"/>
  </w:style>
  <w:style w:type="character" w:styleId="a3">
    <w:name w:val="Hyperlink"/>
    <w:basedOn w:val="a0"/>
    <w:uiPriority w:val="99"/>
    <w:semiHidden/>
    <w:unhideWhenUsed/>
    <w:rsid w:val="00170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админ</cp:lastModifiedBy>
  <cp:revision>2</cp:revision>
  <dcterms:created xsi:type="dcterms:W3CDTF">2017-01-23T11:10:00Z</dcterms:created>
  <dcterms:modified xsi:type="dcterms:W3CDTF">2017-01-23T11:10:00Z</dcterms:modified>
</cp:coreProperties>
</file>